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47CF" w14:textId="2E38A736" w:rsidR="00FD073A" w:rsidRPr="0045048C" w:rsidRDefault="0045048C">
      <w:pPr>
        <w:rPr>
          <w:b/>
          <w:bCs/>
        </w:rPr>
      </w:pPr>
      <w:r w:rsidRPr="0045048C">
        <w:rPr>
          <w:noProof/>
          <w:color w:val="4472C4" w:themeColor="accent1"/>
          <w:sz w:val="28"/>
          <w:szCs w:val="28"/>
        </w:rPr>
        <mc:AlternateContent>
          <mc:Choice Requires="wps">
            <w:drawing>
              <wp:anchor distT="45720" distB="45720" distL="114300" distR="114300" simplePos="0" relativeHeight="251659264" behindDoc="0" locked="0" layoutInCell="1" allowOverlap="1" wp14:anchorId="5AC5AF86" wp14:editId="402CD561">
                <wp:simplePos x="0" y="0"/>
                <wp:positionH relativeFrom="column">
                  <wp:posOffset>-146050</wp:posOffset>
                </wp:positionH>
                <wp:positionV relativeFrom="paragraph">
                  <wp:posOffset>340995</wp:posOffset>
                </wp:positionV>
                <wp:extent cx="3213100" cy="77279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7727950"/>
                        </a:xfrm>
                        <a:prstGeom prst="rect">
                          <a:avLst/>
                        </a:prstGeom>
                        <a:solidFill>
                          <a:schemeClr val="accent5">
                            <a:lumMod val="40000"/>
                            <a:lumOff val="60000"/>
                          </a:schemeClr>
                        </a:solidFill>
                        <a:ln w="9525">
                          <a:solidFill>
                            <a:schemeClr val="accent1"/>
                          </a:solidFill>
                          <a:miter lim="800000"/>
                          <a:headEnd/>
                          <a:tailEnd/>
                        </a:ln>
                      </wps:spPr>
                      <wps:txbx>
                        <w:txbxContent>
                          <w:p w14:paraId="2AAFFEAC" w14:textId="77777777" w:rsidR="00FD073A" w:rsidRPr="0045048C" w:rsidRDefault="00FD073A" w:rsidP="0045048C">
                            <w:pPr>
                              <w:jc w:val="center"/>
                              <w:rPr>
                                <w:b/>
                                <w:bCs/>
                                <w:color w:val="4472C4" w:themeColor="accent1"/>
                                <w:sz w:val="20"/>
                                <w:szCs w:val="20"/>
                                <w:u w:val="single"/>
                              </w:rPr>
                            </w:pPr>
                            <w:r w:rsidRPr="0045048C">
                              <w:rPr>
                                <w:b/>
                                <w:bCs/>
                                <w:color w:val="4472C4" w:themeColor="accent1"/>
                                <w:sz w:val="20"/>
                                <w:szCs w:val="20"/>
                                <w:u w:val="single"/>
                              </w:rPr>
                              <w:t>Recording your Armed Forces status on your Employment Service Record</w:t>
                            </w:r>
                          </w:p>
                          <w:p w14:paraId="3CC9DD8F" w14:textId="77777777" w:rsidR="00FD073A" w:rsidRPr="0045048C" w:rsidRDefault="00FD073A" w:rsidP="00FD073A">
                            <w:pPr>
                              <w:rPr>
                                <w:b/>
                                <w:bCs/>
                                <w:color w:val="4472C4" w:themeColor="accent1"/>
                                <w:sz w:val="18"/>
                                <w:szCs w:val="18"/>
                                <w:u w:val="single"/>
                              </w:rPr>
                            </w:pPr>
                            <w:r w:rsidRPr="0045048C">
                              <w:rPr>
                                <w:b/>
                                <w:bCs/>
                                <w:color w:val="4472C4" w:themeColor="accent1"/>
                                <w:sz w:val="18"/>
                                <w:szCs w:val="18"/>
                                <w:u w:val="single"/>
                              </w:rPr>
                              <w:t xml:space="preserve">Are you an Armed Forces Family Member, Reservist or Veteran? </w:t>
                            </w:r>
                          </w:p>
                          <w:p w14:paraId="27457EF5" w14:textId="77777777" w:rsidR="00FD073A" w:rsidRPr="00FD073A" w:rsidRDefault="00FD073A" w:rsidP="00FD073A">
                            <w:pPr>
                              <w:rPr>
                                <w:sz w:val="18"/>
                                <w:szCs w:val="18"/>
                              </w:rPr>
                            </w:pPr>
                            <w:r w:rsidRPr="00FD073A">
                              <w:rPr>
                                <w:sz w:val="18"/>
                                <w:szCs w:val="18"/>
                              </w:rPr>
                              <w:t>The Armed Forces Covenant is a pledge that together we acknowledge and understand that those who serve or who have served in the armed forces, and their families, should be treated with fairness and respect in the communities, economy, and society they serve with their lives.</w:t>
                            </w:r>
                          </w:p>
                          <w:p w14:paraId="302445D6" w14:textId="77777777" w:rsidR="00FD073A" w:rsidRPr="00FD073A" w:rsidRDefault="00FD073A" w:rsidP="00FD073A">
                            <w:pPr>
                              <w:rPr>
                                <w:sz w:val="18"/>
                                <w:szCs w:val="18"/>
                              </w:rPr>
                            </w:pPr>
                            <w:r w:rsidRPr="00FD073A">
                              <w:rPr>
                                <w:sz w:val="18"/>
                                <w:szCs w:val="18"/>
                              </w:rPr>
                              <w:t>The Armed Forces Act, which gained Royal Assent in Parliament (December 2021), enshrines the Armed Forces Covenant in law for the first time to help prevent service personnel and veterans being disadvantaged when accessing essential services like healthcare, education, and housing.</w:t>
                            </w:r>
                          </w:p>
                          <w:p w14:paraId="7A97EB7F" w14:textId="77777777" w:rsidR="00FD073A" w:rsidRPr="00FD073A" w:rsidRDefault="00FD073A" w:rsidP="00FD073A">
                            <w:pPr>
                              <w:rPr>
                                <w:sz w:val="18"/>
                                <w:szCs w:val="18"/>
                              </w:rPr>
                            </w:pPr>
                            <w:r w:rsidRPr="00FD073A">
                              <w:rPr>
                                <w:sz w:val="18"/>
                                <w:szCs w:val="18"/>
                              </w:rPr>
                              <w:t xml:space="preserve">The covenant focusses on helping member of the armed forces community have the same access to government and commercial services and products as any other citizen. </w:t>
                            </w:r>
                          </w:p>
                          <w:p w14:paraId="31324F4A" w14:textId="77777777" w:rsidR="00FD073A" w:rsidRPr="00FD073A" w:rsidRDefault="00FD073A" w:rsidP="00FD073A">
                            <w:pPr>
                              <w:rPr>
                                <w:sz w:val="18"/>
                                <w:szCs w:val="18"/>
                              </w:rPr>
                            </w:pPr>
                            <w:r w:rsidRPr="00FD073A">
                              <w:rPr>
                                <w:sz w:val="18"/>
                                <w:szCs w:val="18"/>
                              </w:rPr>
                              <w:t xml:space="preserve">South Tees NHS Foundation Trust are proud to be a signatory to the Armed Forces Covenant and be able to provide both direct and indirect support to staff with a recognised Armed Forces status. Help and support may be given in </w:t>
                            </w:r>
                            <w:proofErr w:type="gramStart"/>
                            <w:r w:rsidRPr="00FD073A">
                              <w:rPr>
                                <w:sz w:val="18"/>
                                <w:szCs w:val="18"/>
                              </w:rPr>
                              <w:t>a number of</w:t>
                            </w:r>
                            <w:proofErr w:type="gramEnd"/>
                            <w:r w:rsidRPr="00FD073A">
                              <w:rPr>
                                <w:sz w:val="18"/>
                                <w:szCs w:val="18"/>
                              </w:rPr>
                              <w:t xml:space="preserve"> areas including:</w:t>
                            </w:r>
                          </w:p>
                          <w:p w14:paraId="72188FF0" w14:textId="77777777" w:rsidR="00FD073A" w:rsidRPr="00FD073A" w:rsidRDefault="00FD073A" w:rsidP="00FD073A">
                            <w:pPr>
                              <w:pStyle w:val="ListParagraph"/>
                              <w:numPr>
                                <w:ilvl w:val="0"/>
                                <w:numId w:val="2"/>
                              </w:numPr>
                              <w:rPr>
                                <w:sz w:val="18"/>
                                <w:szCs w:val="18"/>
                              </w:rPr>
                            </w:pPr>
                            <w:r w:rsidRPr="00FD073A">
                              <w:rPr>
                                <w:sz w:val="18"/>
                                <w:szCs w:val="18"/>
                              </w:rPr>
                              <w:t>Education and family wellbeing</w:t>
                            </w:r>
                          </w:p>
                          <w:p w14:paraId="3356E406" w14:textId="77777777" w:rsidR="00FD073A" w:rsidRPr="00FD073A" w:rsidRDefault="00FD073A" w:rsidP="00FD073A">
                            <w:pPr>
                              <w:pStyle w:val="ListParagraph"/>
                              <w:numPr>
                                <w:ilvl w:val="0"/>
                                <w:numId w:val="2"/>
                              </w:numPr>
                              <w:rPr>
                                <w:sz w:val="18"/>
                                <w:szCs w:val="18"/>
                              </w:rPr>
                            </w:pPr>
                            <w:r w:rsidRPr="00FD073A">
                              <w:rPr>
                                <w:sz w:val="18"/>
                                <w:szCs w:val="18"/>
                              </w:rPr>
                              <w:t>Having a home</w:t>
                            </w:r>
                          </w:p>
                          <w:p w14:paraId="27767B25" w14:textId="77777777" w:rsidR="00FD073A" w:rsidRPr="00FD073A" w:rsidRDefault="00FD073A" w:rsidP="00FD073A">
                            <w:pPr>
                              <w:pStyle w:val="ListParagraph"/>
                              <w:numPr>
                                <w:ilvl w:val="0"/>
                                <w:numId w:val="2"/>
                              </w:numPr>
                              <w:rPr>
                                <w:sz w:val="18"/>
                                <w:szCs w:val="18"/>
                              </w:rPr>
                            </w:pPr>
                            <w:r w:rsidRPr="00FD073A">
                              <w:rPr>
                                <w:sz w:val="18"/>
                                <w:szCs w:val="18"/>
                              </w:rPr>
                              <w:t>Starting a new career with the NHS</w:t>
                            </w:r>
                          </w:p>
                          <w:p w14:paraId="075F006E" w14:textId="77777777" w:rsidR="00FD073A" w:rsidRPr="00FD073A" w:rsidRDefault="00FD073A" w:rsidP="00FD073A">
                            <w:pPr>
                              <w:pStyle w:val="ListParagraph"/>
                              <w:numPr>
                                <w:ilvl w:val="0"/>
                                <w:numId w:val="2"/>
                              </w:numPr>
                              <w:rPr>
                                <w:sz w:val="18"/>
                                <w:szCs w:val="18"/>
                              </w:rPr>
                            </w:pPr>
                            <w:r w:rsidRPr="00FD073A">
                              <w:rPr>
                                <w:sz w:val="18"/>
                                <w:szCs w:val="18"/>
                              </w:rPr>
                              <w:t xml:space="preserve">Access to healthcare </w:t>
                            </w:r>
                          </w:p>
                          <w:p w14:paraId="62A02219" w14:textId="77777777" w:rsidR="00FD073A" w:rsidRPr="00FD073A" w:rsidRDefault="00FD073A" w:rsidP="00FD073A">
                            <w:pPr>
                              <w:pStyle w:val="ListParagraph"/>
                              <w:numPr>
                                <w:ilvl w:val="0"/>
                                <w:numId w:val="2"/>
                              </w:numPr>
                              <w:rPr>
                                <w:sz w:val="18"/>
                                <w:szCs w:val="18"/>
                              </w:rPr>
                            </w:pPr>
                            <w:r w:rsidRPr="00FD073A">
                              <w:rPr>
                                <w:sz w:val="18"/>
                                <w:szCs w:val="18"/>
                              </w:rPr>
                              <w:t>Financial assistance</w:t>
                            </w:r>
                          </w:p>
                          <w:p w14:paraId="34490461" w14:textId="77777777" w:rsidR="00FD073A" w:rsidRPr="00FD073A" w:rsidRDefault="00FD073A" w:rsidP="00FD073A">
                            <w:pPr>
                              <w:pStyle w:val="ListParagraph"/>
                              <w:numPr>
                                <w:ilvl w:val="0"/>
                                <w:numId w:val="2"/>
                              </w:numPr>
                              <w:rPr>
                                <w:sz w:val="18"/>
                                <w:szCs w:val="18"/>
                              </w:rPr>
                            </w:pPr>
                            <w:r w:rsidRPr="00FD073A">
                              <w:rPr>
                                <w:sz w:val="18"/>
                                <w:szCs w:val="18"/>
                              </w:rPr>
                              <w:t>Discounted services.</w:t>
                            </w:r>
                          </w:p>
                          <w:p w14:paraId="7039DB45" w14:textId="77777777" w:rsidR="00FD073A" w:rsidRPr="00FD073A" w:rsidRDefault="00FD073A" w:rsidP="00FD073A">
                            <w:pPr>
                              <w:rPr>
                                <w:sz w:val="18"/>
                                <w:szCs w:val="18"/>
                              </w:rPr>
                            </w:pPr>
                            <w:r w:rsidRPr="00FD073A">
                              <w:rPr>
                                <w:sz w:val="18"/>
                                <w:szCs w:val="18"/>
                              </w:rPr>
                              <w:t>Benefits for NHS staff that declare their Armed Forces status on their Employment Service Record (ESR) include Discretionary Leave for reservists to attend training camps, employer management of operational deployments and flexible leave arrangements for spouses of the person deployed.</w:t>
                            </w:r>
                          </w:p>
                          <w:p w14:paraId="58B45363" w14:textId="77777777" w:rsidR="0045048C" w:rsidRPr="00FD073A" w:rsidRDefault="0045048C" w:rsidP="0045048C">
                            <w:pPr>
                              <w:rPr>
                                <w:sz w:val="18"/>
                                <w:szCs w:val="18"/>
                              </w:rPr>
                            </w:pPr>
                            <w:r w:rsidRPr="00FD073A">
                              <w:rPr>
                                <w:sz w:val="18"/>
                                <w:szCs w:val="18"/>
                              </w:rPr>
                              <w:t>The voluntary addition of this information to your ESR will also help South Tees better understand the numbers of Armed Forces cohorts in our workforce and be able to provide adequate types and levels of support services.</w:t>
                            </w:r>
                          </w:p>
                          <w:p w14:paraId="18EFEC76" w14:textId="77777777" w:rsidR="0045048C" w:rsidRPr="00FD073A" w:rsidRDefault="0045048C" w:rsidP="0045048C">
                            <w:pPr>
                              <w:rPr>
                                <w:sz w:val="18"/>
                                <w:szCs w:val="18"/>
                              </w:rPr>
                            </w:pPr>
                            <w:r w:rsidRPr="00FD073A">
                              <w:rPr>
                                <w:sz w:val="18"/>
                                <w:szCs w:val="18"/>
                              </w:rPr>
                              <w:t>We are therefore encouraging South Tees staff who identify with one or more of the categories below to manually update their ESR.</w:t>
                            </w:r>
                          </w:p>
                          <w:p w14:paraId="474F2922" w14:textId="77777777" w:rsidR="0045048C" w:rsidRPr="00FD073A" w:rsidRDefault="0045048C" w:rsidP="0045048C">
                            <w:pPr>
                              <w:pStyle w:val="ListParagraph"/>
                              <w:numPr>
                                <w:ilvl w:val="0"/>
                                <w:numId w:val="1"/>
                              </w:numPr>
                              <w:rPr>
                                <w:sz w:val="18"/>
                                <w:szCs w:val="18"/>
                              </w:rPr>
                            </w:pPr>
                            <w:r w:rsidRPr="00FD073A">
                              <w:rPr>
                                <w:sz w:val="18"/>
                                <w:szCs w:val="18"/>
                              </w:rPr>
                              <w:t>Armed Forces Family Member</w:t>
                            </w:r>
                          </w:p>
                          <w:p w14:paraId="42E9D505" w14:textId="77777777" w:rsidR="0045048C" w:rsidRPr="00FD073A" w:rsidRDefault="0045048C" w:rsidP="0045048C">
                            <w:pPr>
                              <w:pStyle w:val="ListParagraph"/>
                              <w:numPr>
                                <w:ilvl w:val="0"/>
                                <w:numId w:val="1"/>
                              </w:numPr>
                              <w:rPr>
                                <w:sz w:val="18"/>
                                <w:szCs w:val="18"/>
                              </w:rPr>
                            </w:pPr>
                            <w:r w:rsidRPr="00FD073A">
                              <w:rPr>
                                <w:sz w:val="18"/>
                                <w:szCs w:val="18"/>
                              </w:rPr>
                              <w:t>Armed Forces Reservist</w:t>
                            </w:r>
                          </w:p>
                          <w:p w14:paraId="1F9DE83A" w14:textId="77777777" w:rsidR="0045048C" w:rsidRPr="00FD073A" w:rsidRDefault="0045048C" w:rsidP="0045048C">
                            <w:pPr>
                              <w:pStyle w:val="ListParagraph"/>
                              <w:numPr>
                                <w:ilvl w:val="0"/>
                                <w:numId w:val="1"/>
                              </w:numPr>
                              <w:rPr>
                                <w:sz w:val="18"/>
                                <w:szCs w:val="18"/>
                              </w:rPr>
                            </w:pPr>
                            <w:r w:rsidRPr="00FD073A">
                              <w:rPr>
                                <w:sz w:val="18"/>
                                <w:szCs w:val="18"/>
                              </w:rPr>
                              <w:t xml:space="preserve">Armed Forces Reservist – High Readiness </w:t>
                            </w:r>
                          </w:p>
                          <w:p w14:paraId="07E2B085" w14:textId="77777777" w:rsidR="0045048C" w:rsidRPr="00FD073A" w:rsidRDefault="0045048C" w:rsidP="0045048C">
                            <w:pPr>
                              <w:pStyle w:val="ListParagraph"/>
                              <w:numPr>
                                <w:ilvl w:val="0"/>
                                <w:numId w:val="1"/>
                              </w:numPr>
                              <w:rPr>
                                <w:sz w:val="18"/>
                                <w:szCs w:val="18"/>
                              </w:rPr>
                            </w:pPr>
                            <w:r w:rsidRPr="00FD073A">
                              <w:rPr>
                                <w:sz w:val="18"/>
                                <w:szCs w:val="18"/>
                              </w:rPr>
                              <w:t>Cadet Armed Forces Volunteer</w:t>
                            </w:r>
                          </w:p>
                          <w:p w14:paraId="19C3FA91" w14:textId="22D39962" w:rsidR="00FD073A" w:rsidRDefault="00FD0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5AF86" id="_x0000_t202" coordsize="21600,21600" o:spt="202" path="m,l,21600r21600,l21600,xe">
                <v:stroke joinstyle="miter"/>
                <v:path gradientshapeok="t" o:connecttype="rect"/>
              </v:shapetype>
              <v:shape id="Text Box 2" o:spid="_x0000_s1026" type="#_x0000_t202" style="position:absolute;margin-left:-11.5pt;margin-top:26.85pt;width:253pt;height:6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" fillcolor="#bdd6ee [1304]" strokecolor="#4472c4 [3204]">
                <v:textbox>
                  <w:txbxContent>
                    <w:p w14:paraId="2AAFFEAC" w14:textId="77777777" w:rsidR="00FD073A" w:rsidRPr="0045048C" w:rsidRDefault="00FD073A" w:rsidP="0045048C">
                      <w:pPr>
                        <w:jc w:val="center"/>
                        <w:rPr>
                          <w:b/>
                          <w:bCs/>
                          <w:color w:val="4472C4" w:themeColor="accent1"/>
                          <w:sz w:val="20"/>
                          <w:szCs w:val="20"/>
                          <w:u w:val="single"/>
                        </w:rPr>
                      </w:pPr>
                      <w:r w:rsidRPr="0045048C">
                        <w:rPr>
                          <w:b/>
                          <w:bCs/>
                          <w:color w:val="4472C4" w:themeColor="accent1"/>
                          <w:sz w:val="20"/>
                          <w:szCs w:val="20"/>
                          <w:u w:val="single"/>
                        </w:rPr>
                        <w:t>Recording your Armed Forces status on your Employment Service Record</w:t>
                      </w:r>
                    </w:p>
                    <w:p w14:paraId="3CC9DD8F" w14:textId="77777777" w:rsidR="00FD073A" w:rsidRPr="0045048C" w:rsidRDefault="00FD073A" w:rsidP="00FD073A">
                      <w:pPr>
                        <w:rPr>
                          <w:b/>
                          <w:bCs/>
                          <w:color w:val="4472C4" w:themeColor="accent1"/>
                          <w:sz w:val="18"/>
                          <w:szCs w:val="18"/>
                          <w:u w:val="single"/>
                        </w:rPr>
                      </w:pPr>
                      <w:r w:rsidRPr="0045048C">
                        <w:rPr>
                          <w:b/>
                          <w:bCs/>
                          <w:color w:val="4472C4" w:themeColor="accent1"/>
                          <w:sz w:val="18"/>
                          <w:szCs w:val="18"/>
                          <w:u w:val="single"/>
                        </w:rPr>
                        <w:t xml:space="preserve">Are you an Armed Forces Family Member, Reservist or Veteran? </w:t>
                      </w:r>
                    </w:p>
                    <w:p w14:paraId="27457EF5" w14:textId="77777777" w:rsidR="00FD073A" w:rsidRPr="00FD073A" w:rsidRDefault="00FD073A" w:rsidP="00FD073A">
                      <w:pPr>
                        <w:rPr>
                          <w:sz w:val="18"/>
                          <w:szCs w:val="18"/>
                        </w:rPr>
                      </w:pPr>
                      <w:r w:rsidRPr="00FD073A">
                        <w:rPr>
                          <w:sz w:val="18"/>
                          <w:szCs w:val="18"/>
                        </w:rPr>
                        <w:t>The Armed Forces Covenant is a pledge that together we acknowledge and understand that those who serve or who have served in the armed forces, and their families, should be treated with fairness and respect in the communities, economy, and society they serve with their lives.</w:t>
                      </w:r>
                    </w:p>
                    <w:p w14:paraId="302445D6" w14:textId="77777777" w:rsidR="00FD073A" w:rsidRPr="00FD073A" w:rsidRDefault="00FD073A" w:rsidP="00FD073A">
                      <w:pPr>
                        <w:rPr>
                          <w:sz w:val="18"/>
                          <w:szCs w:val="18"/>
                        </w:rPr>
                      </w:pPr>
                      <w:r w:rsidRPr="00FD073A">
                        <w:rPr>
                          <w:sz w:val="18"/>
                          <w:szCs w:val="18"/>
                        </w:rPr>
                        <w:t>The Armed Forces Act, which gained Royal Assent in Parliament (December 2021), enshrines the Armed Forces Covenant in law for the first time to help prevent service personnel and veterans being disadvantaged when accessing essential services like healthcare, education, and housing.</w:t>
                      </w:r>
                    </w:p>
                    <w:p w14:paraId="7A97EB7F" w14:textId="77777777" w:rsidR="00FD073A" w:rsidRPr="00FD073A" w:rsidRDefault="00FD073A" w:rsidP="00FD073A">
                      <w:pPr>
                        <w:rPr>
                          <w:sz w:val="18"/>
                          <w:szCs w:val="18"/>
                        </w:rPr>
                      </w:pPr>
                      <w:r w:rsidRPr="00FD073A">
                        <w:rPr>
                          <w:sz w:val="18"/>
                          <w:szCs w:val="18"/>
                        </w:rPr>
                        <w:t xml:space="preserve">The covenant focusses on helping member of the armed forces community have the same access to government and commercial services and products as any other citizen. </w:t>
                      </w:r>
                    </w:p>
                    <w:p w14:paraId="31324F4A" w14:textId="77777777" w:rsidR="00FD073A" w:rsidRPr="00FD073A" w:rsidRDefault="00FD073A" w:rsidP="00FD073A">
                      <w:pPr>
                        <w:rPr>
                          <w:sz w:val="18"/>
                          <w:szCs w:val="18"/>
                        </w:rPr>
                      </w:pPr>
                      <w:r w:rsidRPr="00FD073A">
                        <w:rPr>
                          <w:sz w:val="18"/>
                          <w:szCs w:val="18"/>
                        </w:rPr>
                        <w:t xml:space="preserve">South Tees NHS Foundation Trust are proud to be a signatory to the Armed Forces Covenant and be able to provide both direct and indirect support to staff with a recognised Armed Forces status. Help and support may be given in </w:t>
                      </w:r>
                      <w:proofErr w:type="gramStart"/>
                      <w:r w:rsidRPr="00FD073A">
                        <w:rPr>
                          <w:sz w:val="18"/>
                          <w:szCs w:val="18"/>
                        </w:rPr>
                        <w:t>a number of</w:t>
                      </w:r>
                      <w:proofErr w:type="gramEnd"/>
                      <w:r w:rsidRPr="00FD073A">
                        <w:rPr>
                          <w:sz w:val="18"/>
                          <w:szCs w:val="18"/>
                        </w:rPr>
                        <w:t xml:space="preserve"> areas including:</w:t>
                      </w:r>
                    </w:p>
                    <w:p w14:paraId="72188FF0" w14:textId="77777777" w:rsidR="00FD073A" w:rsidRPr="00FD073A" w:rsidRDefault="00FD073A" w:rsidP="00FD073A">
                      <w:pPr>
                        <w:pStyle w:val="ListParagraph"/>
                        <w:numPr>
                          <w:ilvl w:val="0"/>
                          <w:numId w:val="2"/>
                        </w:numPr>
                        <w:rPr>
                          <w:sz w:val="18"/>
                          <w:szCs w:val="18"/>
                        </w:rPr>
                      </w:pPr>
                      <w:r w:rsidRPr="00FD073A">
                        <w:rPr>
                          <w:sz w:val="18"/>
                          <w:szCs w:val="18"/>
                        </w:rPr>
                        <w:t>Education and family wellbeing</w:t>
                      </w:r>
                    </w:p>
                    <w:p w14:paraId="3356E406" w14:textId="77777777" w:rsidR="00FD073A" w:rsidRPr="00FD073A" w:rsidRDefault="00FD073A" w:rsidP="00FD073A">
                      <w:pPr>
                        <w:pStyle w:val="ListParagraph"/>
                        <w:numPr>
                          <w:ilvl w:val="0"/>
                          <w:numId w:val="2"/>
                        </w:numPr>
                        <w:rPr>
                          <w:sz w:val="18"/>
                          <w:szCs w:val="18"/>
                        </w:rPr>
                      </w:pPr>
                      <w:r w:rsidRPr="00FD073A">
                        <w:rPr>
                          <w:sz w:val="18"/>
                          <w:szCs w:val="18"/>
                        </w:rPr>
                        <w:t>Having a home</w:t>
                      </w:r>
                    </w:p>
                    <w:p w14:paraId="27767B25" w14:textId="77777777" w:rsidR="00FD073A" w:rsidRPr="00FD073A" w:rsidRDefault="00FD073A" w:rsidP="00FD073A">
                      <w:pPr>
                        <w:pStyle w:val="ListParagraph"/>
                        <w:numPr>
                          <w:ilvl w:val="0"/>
                          <w:numId w:val="2"/>
                        </w:numPr>
                        <w:rPr>
                          <w:sz w:val="18"/>
                          <w:szCs w:val="18"/>
                        </w:rPr>
                      </w:pPr>
                      <w:r w:rsidRPr="00FD073A">
                        <w:rPr>
                          <w:sz w:val="18"/>
                          <w:szCs w:val="18"/>
                        </w:rPr>
                        <w:t>Starting a new career with the NHS</w:t>
                      </w:r>
                    </w:p>
                    <w:p w14:paraId="075F006E" w14:textId="77777777" w:rsidR="00FD073A" w:rsidRPr="00FD073A" w:rsidRDefault="00FD073A" w:rsidP="00FD073A">
                      <w:pPr>
                        <w:pStyle w:val="ListParagraph"/>
                        <w:numPr>
                          <w:ilvl w:val="0"/>
                          <w:numId w:val="2"/>
                        </w:numPr>
                        <w:rPr>
                          <w:sz w:val="18"/>
                          <w:szCs w:val="18"/>
                        </w:rPr>
                      </w:pPr>
                      <w:r w:rsidRPr="00FD073A">
                        <w:rPr>
                          <w:sz w:val="18"/>
                          <w:szCs w:val="18"/>
                        </w:rPr>
                        <w:t xml:space="preserve">Access to healthcare </w:t>
                      </w:r>
                    </w:p>
                    <w:p w14:paraId="62A02219" w14:textId="77777777" w:rsidR="00FD073A" w:rsidRPr="00FD073A" w:rsidRDefault="00FD073A" w:rsidP="00FD073A">
                      <w:pPr>
                        <w:pStyle w:val="ListParagraph"/>
                        <w:numPr>
                          <w:ilvl w:val="0"/>
                          <w:numId w:val="2"/>
                        </w:numPr>
                        <w:rPr>
                          <w:sz w:val="18"/>
                          <w:szCs w:val="18"/>
                        </w:rPr>
                      </w:pPr>
                      <w:r w:rsidRPr="00FD073A">
                        <w:rPr>
                          <w:sz w:val="18"/>
                          <w:szCs w:val="18"/>
                        </w:rPr>
                        <w:t>Financial assistance</w:t>
                      </w:r>
                    </w:p>
                    <w:p w14:paraId="34490461" w14:textId="77777777" w:rsidR="00FD073A" w:rsidRPr="00FD073A" w:rsidRDefault="00FD073A" w:rsidP="00FD073A">
                      <w:pPr>
                        <w:pStyle w:val="ListParagraph"/>
                        <w:numPr>
                          <w:ilvl w:val="0"/>
                          <w:numId w:val="2"/>
                        </w:numPr>
                        <w:rPr>
                          <w:sz w:val="18"/>
                          <w:szCs w:val="18"/>
                        </w:rPr>
                      </w:pPr>
                      <w:r w:rsidRPr="00FD073A">
                        <w:rPr>
                          <w:sz w:val="18"/>
                          <w:szCs w:val="18"/>
                        </w:rPr>
                        <w:t>Discounted services.</w:t>
                      </w:r>
                    </w:p>
                    <w:p w14:paraId="7039DB45" w14:textId="77777777" w:rsidR="00FD073A" w:rsidRPr="00FD073A" w:rsidRDefault="00FD073A" w:rsidP="00FD073A">
                      <w:pPr>
                        <w:rPr>
                          <w:sz w:val="18"/>
                          <w:szCs w:val="18"/>
                        </w:rPr>
                      </w:pPr>
                      <w:r w:rsidRPr="00FD073A">
                        <w:rPr>
                          <w:sz w:val="18"/>
                          <w:szCs w:val="18"/>
                        </w:rPr>
                        <w:t>Benefits for NHS staff that declare their Armed Forces status on their Employment Service Record (ESR) include Discretionary Leave for reservists to attend training camps, employer management of operational deployments and flexible leave arrangements for spouses of the person deployed.</w:t>
                      </w:r>
                    </w:p>
                    <w:p w14:paraId="58B45363" w14:textId="77777777" w:rsidR="0045048C" w:rsidRPr="00FD073A" w:rsidRDefault="0045048C" w:rsidP="0045048C">
                      <w:pPr>
                        <w:rPr>
                          <w:sz w:val="18"/>
                          <w:szCs w:val="18"/>
                        </w:rPr>
                      </w:pPr>
                      <w:r w:rsidRPr="00FD073A">
                        <w:rPr>
                          <w:sz w:val="18"/>
                          <w:szCs w:val="18"/>
                        </w:rPr>
                        <w:t>The voluntary addition of this information to your ESR will also help South Tees better understand the numbers of Armed Forces cohorts in our workforce and be able to provide adequate types and levels of support services.</w:t>
                      </w:r>
                    </w:p>
                    <w:p w14:paraId="18EFEC76" w14:textId="77777777" w:rsidR="0045048C" w:rsidRPr="00FD073A" w:rsidRDefault="0045048C" w:rsidP="0045048C">
                      <w:pPr>
                        <w:rPr>
                          <w:sz w:val="18"/>
                          <w:szCs w:val="18"/>
                        </w:rPr>
                      </w:pPr>
                      <w:r w:rsidRPr="00FD073A">
                        <w:rPr>
                          <w:sz w:val="18"/>
                          <w:szCs w:val="18"/>
                        </w:rPr>
                        <w:t>We are therefore encouraging South Tees staff who identify with one or more of the categories below to manually update their ESR.</w:t>
                      </w:r>
                    </w:p>
                    <w:p w14:paraId="474F2922" w14:textId="77777777" w:rsidR="0045048C" w:rsidRPr="00FD073A" w:rsidRDefault="0045048C" w:rsidP="0045048C">
                      <w:pPr>
                        <w:pStyle w:val="ListParagraph"/>
                        <w:numPr>
                          <w:ilvl w:val="0"/>
                          <w:numId w:val="1"/>
                        </w:numPr>
                        <w:rPr>
                          <w:sz w:val="18"/>
                          <w:szCs w:val="18"/>
                        </w:rPr>
                      </w:pPr>
                      <w:r w:rsidRPr="00FD073A">
                        <w:rPr>
                          <w:sz w:val="18"/>
                          <w:szCs w:val="18"/>
                        </w:rPr>
                        <w:t>Armed Forces Family Member</w:t>
                      </w:r>
                    </w:p>
                    <w:p w14:paraId="42E9D505" w14:textId="77777777" w:rsidR="0045048C" w:rsidRPr="00FD073A" w:rsidRDefault="0045048C" w:rsidP="0045048C">
                      <w:pPr>
                        <w:pStyle w:val="ListParagraph"/>
                        <w:numPr>
                          <w:ilvl w:val="0"/>
                          <w:numId w:val="1"/>
                        </w:numPr>
                        <w:rPr>
                          <w:sz w:val="18"/>
                          <w:szCs w:val="18"/>
                        </w:rPr>
                      </w:pPr>
                      <w:r w:rsidRPr="00FD073A">
                        <w:rPr>
                          <w:sz w:val="18"/>
                          <w:szCs w:val="18"/>
                        </w:rPr>
                        <w:t>Armed Forces Reservist</w:t>
                      </w:r>
                    </w:p>
                    <w:p w14:paraId="1F9DE83A" w14:textId="77777777" w:rsidR="0045048C" w:rsidRPr="00FD073A" w:rsidRDefault="0045048C" w:rsidP="0045048C">
                      <w:pPr>
                        <w:pStyle w:val="ListParagraph"/>
                        <w:numPr>
                          <w:ilvl w:val="0"/>
                          <w:numId w:val="1"/>
                        </w:numPr>
                        <w:rPr>
                          <w:sz w:val="18"/>
                          <w:szCs w:val="18"/>
                        </w:rPr>
                      </w:pPr>
                      <w:r w:rsidRPr="00FD073A">
                        <w:rPr>
                          <w:sz w:val="18"/>
                          <w:szCs w:val="18"/>
                        </w:rPr>
                        <w:t xml:space="preserve">Armed Forces Reservist – High Readiness </w:t>
                      </w:r>
                    </w:p>
                    <w:p w14:paraId="07E2B085" w14:textId="77777777" w:rsidR="0045048C" w:rsidRPr="00FD073A" w:rsidRDefault="0045048C" w:rsidP="0045048C">
                      <w:pPr>
                        <w:pStyle w:val="ListParagraph"/>
                        <w:numPr>
                          <w:ilvl w:val="0"/>
                          <w:numId w:val="1"/>
                        </w:numPr>
                        <w:rPr>
                          <w:sz w:val="18"/>
                          <w:szCs w:val="18"/>
                        </w:rPr>
                      </w:pPr>
                      <w:r w:rsidRPr="00FD073A">
                        <w:rPr>
                          <w:sz w:val="18"/>
                          <w:szCs w:val="18"/>
                        </w:rPr>
                        <w:t>Cadet Armed Forces Volunteer</w:t>
                      </w:r>
                    </w:p>
                    <w:p w14:paraId="19C3FA91" w14:textId="22D39962" w:rsidR="00FD073A" w:rsidRDefault="00FD073A"/>
                  </w:txbxContent>
                </v:textbox>
                <w10:wrap type="square"/>
              </v:shape>
            </w:pict>
          </mc:Fallback>
        </mc:AlternateContent>
      </w:r>
      <w:r w:rsidRPr="0045048C">
        <w:rPr>
          <w:b/>
          <w:bCs/>
          <w:color w:val="4472C4" w:themeColor="accent1"/>
          <w:sz w:val="28"/>
          <w:szCs w:val="28"/>
        </w:rPr>
        <w:t>Updating military status on ESR</w:t>
      </w:r>
    </w:p>
    <w:p w14:paraId="1C80E430" w14:textId="1D5515A3" w:rsidR="0045048C" w:rsidRDefault="00D64F57">
      <w:pPr>
        <w:rPr>
          <w:b/>
          <w:bCs/>
          <w:u w:val="single"/>
        </w:rPr>
      </w:pPr>
      <w:r w:rsidRPr="0045048C">
        <w:rPr>
          <w:noProof/>
          <w:color w:val="4472C4" w:themeColor="accent1"/>
          <w:sz w:val="28"/>
          <w:szCs w:val="28"/>
        </w:rPr>
        <mc:AlternateContent>
          <mc:Choice Requires="wps">
            <w:drawing>
              <wp:anchor distT="45720" distB="45720" distL="114300" distR="114300" simplePos="0" relativeHeight="251661312" behindDoc="0" locked="0" layoutInCell="1" allowOverlap="1" wp14:anchorId="1904ACCE" wp14:editId="2FA33B4B">
                <wp:simplePos x="0" y="0"/>
                <wp:positionH relativeFrom="margin">
                  <wp:posOffset>3629025</wp:posOffset>
                </wp:positionH>
                <wp:positionV relativeFrom="paragraph">
                  <wp:posOffset>14605</wp:posOffset>
                </wp:positionV>
                <wp:extent cx="2393950" cy="6267450"/>
                <wp:effectExtent l="0" t="0" r="25400" b="19050"/>
                <wp:wrapSquare wrapText="bothSides"/>
                <wp:docPr id="1766347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6267450"/>
                        </a:xfrm>
                        <a:prstGeom prst="rect">
                          <a:avLst/>
                        </a:prstGeom>
                        <a:solidFill>
                          <a:schemeClr val="accent5">
                            <a:lumMod val="40000"/>
                            <a:lumOff val="60000"/>
                          </a:schemeClr>
                        </a:solidFill>
                        <a:ln w="9525">
                          <a:solidFill>
                            <a:schemeClr val="accent1"/>
                          </a:solidFill>
                          <a:miter lim="800000"/>
                          <a:headEnd/>
                          <a:tailEnd/>
                        </a:ln>
                      </wps:spPr>
                      <wps:txbx>
                        <w:txbxContent>
                          <w:p w14:paraId="544624CA" w14:textId="77777777" w:rsidR="00FD073A" w:rsidRPr="0045048C" w:rsidRDefault="00FD073A" w:rsidP="00FD073A">
                            <w:pPr>
                              <w:rPr>
                                <w:b/>
                                <w:bCs/>
                                <w:color w:val="4472C4" w:themeColor="accent1"/>
                                <w:sz w:val="18"/>
                                <w:szCs w:val="18"/>
                                <w:u w:val="single"/>
                              </w:rPr>
                            </w:pPr>
                            <w:r w:rsidRPr="0045048C">
                              <w:rPr>
                                <w:b/>
                                <w:bCs/>
                                <w:color w:val="4472C4" w:themeColor="accent1"/>
                                <w:sz w:val="18"/>
                                <w:szCs w:val="18"/>
                                <w:u w:val="single"/>
                              </w:rPr>
                              <w:t>The Information you submit:</w:t>
                            </w:r>
                          </w:p>
                          <w:p w14:paraId="21FE2E81" w14:textId="77777777" w:rsidR="00FD073A" w:rsidRPr="00FD073A" w:rsidRDefault="00FD073A" w:rsidP="00FD073A">
                            <w:pPr>
                              <w:rPr>
                                <w:sz w:val="18"/>
                                <w:szCs w:val="18"/>
                              </w:rPr>
                            </w:pPr>
                            <w:r w:rsidRPr="00FD073A">
                              <w:rPr>
                                <w:sz w:val="18"/>
                                <w:szCs w:val="18"/>
                              </w:rPr>
                              <w:t xml:space="preserve">Will be used to identify the numbers and status of South Tees staff who align with the armed forces community (AFC) so appropriate types and levels of support services can be developed within the organisation. </w:t>
                            </w:r>
                          </w:p>
                          <w:p w14:paraId="2F4ACB87" w14:textId="77777777" w:rsidR="00FD073A" w:rsidRPr="00FD073A" w:rsidRDefault="00FD073A" w:rsidP="00FD073A">
                            <w:pPr>
                              <w:rPr>
                                <w:sz w:val="18"/>
                                <w:szCs w:val="18"/>
                              </w:rPr>
                            </w:pPr>
                            <w:r w:rsidRPr="00FD073A">
                              <w:rPr>
                                <w:sz w:val="18"/>
                                <w:szCs w:val="18"/>
                              </w:rPr>
                              <w:t xml:space="preserve">May be shared (anonymised) with national and regional bodies in planning NHS workforce strategies in the case of a military call-up of reservists and to plan sufficient/appropriate support services across South Tees. </w:t>
                            </w:r>
                          </w:p>
                          <w:p w14:paraId="636ECA84" w14:textId="77777777" w:rsidR="00FD073A" w:rsidRPr="0045048C" w:rsidRDefault="00FD073A" w:rsidP="00FD073A">
                            <w:pPr>
                              <w:rPr>
                                <w:b/>
                                <w:bCs/>
                                <w:color w:val="4472C4" w:themeColor="accent1"/>
                                <w:sz w:val="18"/>
                                <w:szCs w:val="18"/>
                                <w:u w:val="single"/>
                              </w:rPr>
                            </w:pPr>
                            <w:r w:rsidRPr="0045048C">
                              <w:rPr>
                                <w:b/>
                                <w:bCs/>
                                <w:color w:val="4472C4" w:themeColor="accent1"/>
                                <w:sz w:val="18"/>
                                <w:szCs w:val="18"/>
                                <w:u w:val="single"/>
                              </w:rPr>
                              <w:t>How to update your ESR</w:t>
                            </w:r>
                          </w:p>
                          <w:p w14:paraId="2C5C06F1" w14:textId="77777777" w:rsidR="00FD073A" w:rsidRPr="00FD073A" w:rsidRDefault="00FD073A" w:rsidP="00FD073A">
                            <w:pPr>
                              <w:rPr>
                                <w:sz w:val="18"/>
                                <w:szCs w:val="18"/>
                              </w:rPr>
                            </w:pPr>
                            <w:r w:rsidRPr="00FD073A">
                              <w:rPr>
                                <w:sz w:val="18"/>
                                <w:szCs w:val="18"/>
                              </w:rPr>
                              <w:t>If you are content to declare your Armed Forces status on your ESR or you would like your existing Armed Forces status to be removed from your ESR, please login in to ESR and follow the instructions below.</w:t>
                            </w:r>
                          </w:p>
                          <w:p w14:paraId="61830EFC" w14:textId="77777777" w:rsidR="00FD073A" w:rsidRPr="00FD073A" w:rsidRDefault="00FD073A" w:rsidP="00FD073A">
                            <w:pPr>
                              <w:pStyle w:val="ListParagraph"/>
                              <w:numPr>
                                <w:ilvl w:val="0"/>
                                <w:numId w:val="3"/>
                              </w:numPr>
                              <w:rPr>
                                <w:sz w:val="18"/>
                                <w:szCs w:val="18"/>
                              </w:rPr>
                            </w:pPr>
                            <w:r w:rsidRPr="00FD073A">
                              <w:rPr>
                                <w:sz w:val="18"/>
                                <w:szCs w:val="18"/>
                              </w:rPr>
                              <w:t xml:space="preserve">ESR Homepage – In My Personal Information area, click on the arrow &gt; next to your </w:t>
                            </w:r>
                            <w:proofErr w:type="gramStart"/>
                            <w:r w:rsidRPr="00FD073A">
                              <w:rPr>
                                <w:sz w:val="18"/>
                                <w:szCs w:val="18"/>
                              </w:rPr>
                              <w:t>name</w:t>
                            </w:r>
                            <w:proofErr w:type="gramEnd"/>
                          </w:p>
                          <w:p w14:paraId="7BE2C5AA" w14:textId="77777777" w:rsidR="00FD073A" w:rsidRPr="00FD073A" w:rsidRDefault="00FD073A" w:rsidP="00FD073A">
                            <w:pPr>
                              <w:pStyle w:val="ListParagraph"/>
                              <w:numPr>
                                <w:ilvl w:val="0"/>
                                <w:numId w:val="3"/>
                              </w:numPr>
                              <w:rPr>
                                <w:sz w:val="18"/>
                                <w:szCs w:val="18"/>
                              </w:rPr>
                            </w:pPr>
                            <w:r w:rsidRPr="00FD073A">
                              <w:rPr>
                                <w:sz w:val="18"/>
                                <w:szCs w:val="18"/>
                              </w:rPr>
                              <w:t>Click on Update My Information</w:t>
                            </w:r>
                          </w:p>
                          <w:p w14:paraId="45C60F15" w14:textId="77777777" w:rsidR="00FD073A" w:rsidRPr="00FD073A" w:rsidRDefault="00FD073A" w:rsidP="00FD073A">
                            <w:pPr>
                              <w:pStyle w:val="ListParagraph"/>
                              <w:numPr>
                                <w:ilvl w:val="0"/>
                                <w:numId w:val="3"/>
                              </w:numPr>
                              <w:rPr>
                                <w:sz w:val="18"/>
                                <w:szCs w:val="18"/>
                              </w:rPr>
                            </w:pPr>
                            <w:r w:rsidRPr="00FD073A">
                              <w:rPr>
                                <w:sz w:val="18"/>
                                <w:szCs w:val="18"/>
                              </w:rPr>
                              <w:t>Select the tab My Wellbeing Information</w:t>
                            </w:r>
                          </w:p>
                          <w:p w14:paraId="011B45C1" w14:textId="091BB066" w:rsidR="00FD073A" w:rsidRPr="0045048C" w:rsidRDefault="00FD073A" w:rsidP="00FD073A">
                            <w:pPr>
                              <w:pStyle w:val="ListParagraph"/>
                              <w:numPr>
                                <w:ilvl w:val="0"/>
                                <w:numId w:val="3"/>
                              </w:numPr>
                              <w:rPr>
                                <w:sz w:val="18"/>
                                <w:szCs w:val="18"/>
                              </w:rPr>
                            </w:pPr>
                            <w:r w:rsidRPr="00FD073A">
                              <w:rPr>
                                <w:sz w:val="18"/>
                                <w:szCs w:val="18"/>
                              </w:rPr>
                              <w:t>Select your Armed Forces status and click save.</w:t>
                            </w:r>
                          </w:p>
                          <w:p w14:paraId="0E4FB157" w14:textId="77777777" w:rsidR="00FD073A" w:rsidRDefault="00FD073A" w:rsidP="00FD073A">
                            <w:pPr>
                              <w:rPr>
                                <w:sz w:val="18"/>
                                <w:szCs w:val="18"/>
                              </w:rPr>
                            </w:pPr>
                            <w:r w:rsidRPr="0045048C">
                              <w:rPr>
                                <w:sz w:val="18"/>
                                <w:szCs w:val="18"/>
                              </w:rPr>
                              <w:t>Please note on rare occasions and at the discretion of South Tees HR Department, evidence to support the recording of Armed Forces status on ESR may be requested. In such cases, ESR will not be updated until such satisfactory evidence is confirmed.</w:t>
                            </w:r>
                          </w:p>
                          <w:p w14:paraId="4EF1581D" w14:textId="415C632D" w:rsidR="00D64F57" w:rsidRPr="00D64F57" w:rsidRDefault="00D64F57" w:rsidP="00FD073A">
                            <w:pPr>
                              <w:rPr>
                                <w:sz w:val="18"/>
                                <w:szCs w:val="18"/>
                              </w:rPr>
                            </w:pPr>
                            <w:r w:rsidRPr="00D64F57">
                              <w:rPr>
                                <w:sz w:val="18"/>
                                <w:szCs w:val="18"/>
                              </w:rPr>
                              <w:t xml:space="preserve">For </w:t>
                            </w:r>
                            <w:proofErr w:type="gramStart"/>
                            <w:r w:rsidRPr="00D64F57">
                              <w:rPr>
                                <w:sz w:val="18"/>
                                <w:szCs w:val="18"/>
                              </w:rPr>
                              <w:t>step by step</w:t>
                            </w:r>
                            <w:proofErr w:type="gramEnd"/>
                            <w:r w:rsidRPr="00D64F57">
                              <w:rPr>
                                <w:sz w:val="18"/>
                                <w:szCs w:val="18"/>
                              </w:rPr>
                              <w:t xml:space="preserve"> guidance on updating your information in ESR, please visit;</w:t>
                            </w:r>
                          </w:p>
                          <w:p w14:paraId="4D7EEA98" w14:textId="26D4D476" w:rsidR="00D64F57" w:rsidRPr="00D64F57" w:rsidRDefault="00D64F57" w:rsidP="00FD073A">
                            <w:pPr>
                              <w:rPr>
                                <w:sz w:val="18"/>
                                <w:szCs w:val="18"/>
                              </w:rPr>
                            </w:pPr>
                            <w:hyperlink r:id="rId7" w:tgtFrame="_blank" w:tooltip="Original URL: https://my.esr.nhs.uk/dashboard/lrst/ESS46v1.0/index.html. Click or tap if you trust this link." w:history="1">
                              <w:r w:rsidRPr="00D64F57">
                                <w:rPr>
                                  <w:rStyle w:val="Hyperlink"/>
                                  <w:rFonts w:ascii="Calibri" w:hAnsi="Calibri" w:cs="Calibri"/>
                                  <w:sz w:val="18"/>
                                  <w:szCs w:val="18"/>
                                  <w:bdr w:val="none" w:sz="0" w:space="0" w:color="auto" w:frame="1"/>
                                  <w:shd w:val="clear" w:color="auto" w:fill="FFFFFF"/>
                                </w:rPr>
                                <w:t>https://my.esr.nhs.uk/dashboard/lrst/ESS46v1.0/index.html</w:t>
                              </w:r>
                            </w:hyperlink>
                          </w:p>
                          <w:p w14:paraId="2253213D" w14:textId="77777777" w:rsidR="00FD073A" w:rsidRPr="004C0D23" w:rsidRDefault="00FD073A" w:rsidP="00FD073A"/>
                          <w:p w14:paraId="5CB0D44E" w14:textId="5B26887C" w:rsidR="00FD073A" w:rsidRDefault="00FD0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4ACCE" id="_x0000_s1027" type="#_x0000_t202" style="position:absolute;margin-left:285.75pt;margin-top:1.15pt;width:188.5pt;height:49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" fillcolor="#bdd6ee [1304]" strokecolor="#4472c4 [3204]">
                <v:textbox>
                  <w:txbxContent>
                    <w:p w14:paraId="544624CA" w14:textId="77777777" w:rsidR="00FD073A" w:rsidRPr="0045048C" w:rsidRDefault="00FD073A" w:rsidP="00FD073A">
                      <w:pPr>
                        <w:rPr>
                          <w:b/>
                          <w:bCs/>
                          <w:color w:val="4472C4" w:themeColor="accent1"/>
                          <w:sz w:val="18"/>
                          <w:szCs w:val="18"/>
                          <w:u w:val="single"/>
                        </w:rPr>
                      </w:pPr>
                      <w:r w:rsidRPr="0045048C">
                        <w:rPr>
                          <w:b/>
                          <w:bCs/>
                          <w:color w:val="4472C4" w:themeColor="accent1"/>
                          <w:sz w:val="18"/>
                          <w:szCs w:val="18"/>
                          <w:u w:val="single"/>
                        </w:rPr>
                        <w:t>The Information you submit:</w:t>
                      </w:r>
                    </w:p>
                    <w:p w14:paraId="21FE2E81" w14:textId="77777777" w:rsidR="00FD073A" w:rsidRPr="00FD073A" w:rsidRDefault="00FD073A" w:rsidP="00FD073A">
                      <w:pPr>
                        <w:rPr>
                          <w:sz w:val="18"/>
                          <w:szCs w:val="18"/>
                        </w:rPr>
                      </w:pPr>
                      <w:r w:rsidRPr="00FD073A">
                        <w:rPr>
                          <w:sz w:val="18"/>
                          <w:szCs w:val="18"/>
                        </w:rPr>
                        <w:t xml:space="preserve">Will be used to identify the numbers and status of South Tees staff who align with the armed forces community (AFC) so appropriate types and levels of support services can be developed within the organisation. </w:t>
                      </w:r>
                    </w:p>
                    <w:p w14:paraId="2F4ACB87" w14:textId="77777777" w:rsidR="00FD073A" w:rsidRPr="00FD073A" w:rsidRDefault="00FD073A" w:rsidP="00FD073A">
                      <w:pPr>
                        <w:rPr>
                          <w:sz w:val="18"/>
                          <w:szCs w:val="18"/>
                        </w:rPr>
                      </w:pPr>
                      <w:r w:rsidRPr="00FD073A">
                        <w:rPr>
                          <w:sz w:val="18"/>
                          <w:szCs w:val="18"/>
                        </w:rPr>
                        <w:t xml:space="preserve">May be shared (anonymised) with national and regional bodies in planning NHS workforce strategies in the case of a military call-up of reservists and to plan sufficient/appropriate support services across South Tees. </w:t>
                      </w:r>
                    </w:p>
                    <w:p w14:paraId="636ECA84" w14:textId="77777777" w:rsidR="00FD073A" w:rsidRPr="0045048C" w:rsidRDefault="00FD073A" w:rsidP="00FD073A">
                      <w:pPr>
                        <w:rPr>
                          <w:b/>
                          <w:bCs/>
                          <w:color w:val="4472C4" w:themeColor="accent1"/>
                          <w:sz w:val="18"/>
                          <w:szCs w:val="18"/>
                          <w:u w:val="single"/>
                        </w:rPr>
                      </w:pPr>
                      <w:r w:rsidRPr="0045048C">
                        <w:rPr>
                          <w:b/>
                          <w:bCs/>
                          <w:color w:val="4472C4" w:themeColor="accent1"/>
                          <w:sz w:val="18"/>
                          <w:szCs w:val="18"/>
                          <w:u w:val="single"/>
                        </w:rPr>
                        <w:t>How to update your ESR</w:t>
                      </w:r>
                    </w:p>
                    <w:p w14:paraId="2C5C06F1" w14:textId="77777777" w:rsidR="00FD073A" w:rsidRPr="00FD073A" w:rsidRDefault="00FD073A" w:rsidP="00FD073A">
                      <w:pPr>
                        <w:rPr>
                          <w:sz w:val="18"/>
                          <w:szCs w:val="18"/>
                        </w:rPr>
                      </w:pPr>
                      <w:r w:rsidRPr="00FD073A">
                        <w:rPr>
                          <w:sz w:val="18"/>
                          <w:szCs w:val="18"/>
                        </w:rPr>
                        <w:t>If you are content to declare your Armed Forces status on your ESR or you would like your existing Armed Forces status to be removed from your ESR, please login in to ESR and follow the instructions below.</w:t>
                      </w:r>
                    </w:p>
                    <w:p w14:paraId="61830EFC" w14:textId="77777777" w:rsidR="00FD073A" w:rsidRPr="00FD073A" w:rsidRDefault="00FD073A" w:rsidP="00FD073A">
                      <w:pPr>
                        <w:pStyle w:val="ListParagraph"/>
                        <w:numPr>
                          <w:ilvl w:val="0"/>
                          <w:numId w:val="3"/>
                        </w:numPr>
                        <w:rPr>
                          <w:sz w:val="18"/>
                          <w:szCs w:val="18"/>
                        </w:rPr>
                      </w:pPr>
                      <w:r w:rsidRPr="00FD073A">
                        <w:rPr>
                          <w:sz w:val="18"/>
                          <w:szCs w:val="18"/>
                        </w:rPr>
                        <w:t xml:space="preserve">ESR Homepage – In My Personal Information area, click on the arrow &gt; next to your </w:t>
                      </w:r>
                      <w:proofErr w:type="gramStart"/>
                      <w:r w:rsidRPr="00FD073A">
                        <w:rPr>
                          <w:sz w:val="18"/>
                          <w:szCs w:val="18"/>
                        </w:rPr>
                        <w:t>name</w:t>
                      </w:r>
                      <w:proofErr w:type="gramEnd"/>
                    </w:p>
                    <w:p w14:paraId="7BE2C5AA" w14:textId="77777777" w:rsidR="00FD073A" w:rsidRPr="00FD073A" w:rsidRDefault="00FD073A" w:rsidP="00FD073A">
                      <w:pPr>
                        <w:pStyle w:val="ListParagraph"/>
                        <w:numPr>
                          <w:ilvl w:val="0"/>
                          <w:numId w:val="3"/>
                        </w:numPr>
                        <w:rPr>
                          <w:sz w:val="18"/>
                          <w:szCs w:val="18"/>
                        </w:rPr>
                      </w:pPr>
                      <w:r w:rsidRPr="00FD073A">
                        <w:rPr>
                          <w:sz w:val="18"/>
                          <w:szCs w:val="18"/>
                        </w:rPr>
                        <w:t>Click on Update My Information</w:t>
                      </w:r>
                    </w:p>
                    <w:p w14:paraId="45C60F15" w14:textId="77777777" w:rsidR="00FD073A" w:rsidRPr="00FD073A" w:rsidRDefault="00FD073A" w:rsidP="00FD073A">
                      <w:pPr>
                        <w:pStyle w:val="ListParagraph"/>
                        <w:numPr>
                          <w:ilvl w:val="0"/>
                          <w:numId w:val="3"/>
                        </w:numPr>
                        <w:rPr>
                          <w:sz w:val="18"/>
                          <w:szCs w:val="18"/>
                        </w:rPr>
                      </w:pPr>
                      <w:r w:rsidRPr="00FD073A">
                        <w:rPr>
                          <w:sz w:val="18"/>
                          <w:szCs w:val="18"/>
                        </w:rPr>
                        <w:t>Select the tab My Wellbeing Information</w:t>
                      </w:r>
                    </w:p>
                    <w:p w14:paraId="011B45C1" w14:textId="091BB066" w:rsidR="00FD073A" w:rsidRPr="0045048C" w:rsidRDefault="00FD073A" w:rsidP="00FD073A">
                      <w:pPr>
                        <w:pStyle w:val="ListParagraph"/>
                        <w:numPr>
                          <w:ilvl w:val="0"/>
                          <w:numId w:val="3"/>
                        </w:numPr>
                        <w:rPr>
                          <w:sz w:val="18"/>
                          <w:szCs w:val="18"/>
                        </w:rPr>
                      </w:pPr>
                      <w:r w:rsidRPr="00FD073A">
                        <w:rPr>
                          <w:sz w:val="18"/>
                          <w:szCs w:val="18"/>
                        </w:rPr>
                        <w:t>Select your Armed Forces status and click save.</w:t>
                      </w:r>
                    </w:p>
                    <w:p w14:paraId="0E4FB157" w14:textId="77777777" w:rsidR="00FD073A" w:rsidRDefault="00FD073A" w:rsidP="00FD073A">
                      <w:pPr>
                        <w:rPr>
                          <w:sz w:val="18"/>
                          <w:szCs w:val="18"/>
                        </w:rPr>
                      </w:pPr>
                      <w:r w:rsidRPr="0045048C">
                        <w:rPr>
                          <w:sz w:val="18"/>
                          <w:szCs w:val="18"/>
                        </w:rPr>
                        <w:t>Please note on rare occasions and at the discretion of South Tees HR Department, evidence to support the recording of Armed Forces status on ESR may be requested. In such cases, ESR will not be updated until such satisfactory evidence is confirmed.</w:t>
                      </w:r>
                    </w:p>
                    <w:p w14:paraId="4EF1581D" w14:textId="415C632D" w:rsidR="00D64F57" w:rsidRPr="00D64F57" w:rsidRDefault="00D64F57" w:rsidP="00FD073A">
                      <w:pPr>
                        <w:rPr>
                          <w:sz w:val="18"/>
                          <w:szCs w:val="18"/>
                        </w:rPr>
                      </w:pPr>
                      <w:r w:rsidRPr="00D64F57">
                        <w:rPr>
                          <w:sz w:val="18"/>
                          <w:szCs w:val="18"/>
                        </w:rPr>
                        <w:t xml:space="preserve">For </w:t>
                      </w:r>
                      <w:proofErr w:type="gramStart"/>
                      <w:r w:rsidRPr="00D64F57">
                        <w:rPr>
                          <w:sz w:val="18"/>
                          <w:szCs w:val="18"/>
                        </w:rPr>
                        <w:t>step by step</w:t>
                      </w:r>
                      <w:proofErr w:type="gramEnd"/>
                      <w:r w:rsidRPr="00D64F57">
                        <w:rPr>
                          <w:sz w:val="18"/>
                          <w:szCs w:val="18"/>
                        </w:rPr>
                        <w:t xml:space="preserve"> guidance on updating your information in ESR, please visit;</w:t>
                      </w:r>
                    </w:p>
                    <w:p w14:paraId="4D7EEA98" w14:textId="26D4D476" w:rsidR="00D64F57" w:rsidRPr="00D64F57" w:rsidRDefault="00D64F57" w:rsidP="00FD073A">
                      <w:pPr>
                        <w:rPr>
                          <w:sz w:val="18"/>
                          <w:szCs w:val="18"/>
                        </w:rPr>
                      </w:pPr>
                      <w:hyperlink r:id="rId8" w:tgtFrame="_blank" w:tooltip="Original URL: https://my.esr.nhs.uk/dashboard/lrst/ESS46v1.0/index.html. Click or tap if you trust this link." w:history="1">
                        <w:r w:rsidRPr="00D64F57">
                          <w:rPr>
                            <w:rStyle w:val="Hyperlink"/>
                            <w:rFonts w:ascii="Calibri" w:hAnsi="Calibri" w:cs="Calibri"/>
                            <w:sz w:val="18"/>
                            <w:szCs w:val="18"/>
                            <w:bdr w:val="none" w:sz="0" w:space="0" w:color="auto" w:frame="1"/>
                            <w:shd w:val="clear" w:color="auto" w:fill="FFFFFF"/>
                          </w:rPr>
                          <w:t>https://my.esr.nhs.uk/dashboard/lrst/ESS46v1.0/index.html</w:t>
                        </w:r>
                      </w:hyperlink>
                    </w:p>
                    <w:p w14:paraId="2253213D" w14:textId="77777777" w:rsidR="00FD073A" w:rsidRPr="004C0D23" w:rsidRDefault="00FD073A" w:rsidP="00FD073A"/>
                    <w:p w14:paraId="5CB0D44E" w14:textId="5B26887C" w:rsidR="00FD073A" w:rsidRDefault="00FD073A"/>
                  </w:txbxContent>
                </v:textbox>
                <w10:wrap type="square" anchorx="margin"/>
              </v:shape>
            </w:pict>
          </mc:Fallback>
        </mc:AlternateContent>
      </w:r>
    </w:p>
    <w:p w14:paraId="79CBB799" w14:textId="7C5328E7" w:rsidR="004C0D23" w:rsidRDefault="004C0D23"/>
    <w:p w14:paraId="45AC2E9F" w14:textId="6956D293" w:rsidR="004C72F2" w:rsidRDefault="0045048C">
      <w:r>
        <w:rPr>
          <w:noProof/>
        </w:rPr>
        <w:drawing>
          <wp:anchor distT="0" distB="0" distL="114300" distR="114300" simplePos="0" relativeHeight="251662336" behindDoc="0" locked="0" layoutInCell="1" allowOverlap="1" wp14:anchorId="2818E610" wp14:editId="0AC1FA66">
            <wp:simplePos x="0" y="0"/>
            <wp:positionH relativeFrom="margin">
              <wp:posOffset>3743325</wp:posOffset>
            </wp:positionH>
            <wp:positionV relativeFrom="paragraph">
              <wp:posOffset>5739765</wp:posOffset>
            </wp:positionV>
            <wp:extent cx="2164642" cy="1439858"/>
            <wp:effectExtent l="0" t="0" r="7620" b="8255"/>
            <wp:wrapSquare wrapText="bothSides"/>
            <wp:docPr id="1241350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642" cy="1439858"/>
                    </a:xfrm>
                    <a:prstGeom prst="rect">
                      <a:avLst/>
                    </a:prstGeom>
                    <a:noFill/>
                  </pic:spPr>
                </pic:pic>
              </a:graphicData>
            </a:graphic>
            <wp14:sizeRelH relativeFrom="page">
              <wp14:pctWidth>0</wp14:pctWidth>
            </wp14:sizeRelH>
            <wp14:sizeRelV relativeFrom="page">
              <wp14:pctHeight>0</wp14:pctHeight>
            </wp14:sizeRelV>
          </wp:anchor>
        </w:drawing>
      </w:r>
    </w:p>
    <w:sectPr w:rsidR="004C72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45BF" w14:textId="77777777" w:rsidR="00FD073A" w:rsidRDefault="00FD073A" w:rsidP="00FD073A">
      <w:pPr>
        <w:spacing w:after="0" w:line="240" w:lineRule="auto"/>
      </w:pPr>
      <w:r>
        <w:separator/>
      </w:r>
    </w:p>
  </w:endnote>
  <w:endnote w:type="continuationSeparator" w:id="0">
    <w:p w14:paraId="38C67BC5" w14:textId="77777777" w:rsidR="00FD073A" w:rsidRDefault="00FD073A" w:rsidP="00FD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B1A2" w14:textId="171C4869" w:rsidR="00FD073A" w:rsidRDefault="00FD073A" w:rsidP="00FD073A">
    <w:pPr>
      <w:pStyle w:val="Footer"/>
      <w:jc w:val="right"/>
    </w:pPr>
    <w:r>
      <w:rPr>
        <w:noProof/>
      </w:rPr>
      <w:drawing>
        <wp:inline distT="0" distB="0" distL="0" distR="0" wp14:anchorId="35D7B705" wp14:editId="12F8DEA3">
          <wp:extent cx="3017520" cy="933254"/>
          <wp:effectExtent l="0" t="0" r="0" b="635"/>
          <wp:docPr id="975414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965" cy="9556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5AF1E" w14:textId="77777777" w:rsidR="00FD073A" w:rsidRDefault="00FD073A" w:rsidP="00FD073A">
      <w:pPr>
        <w:spacing w:after="0" w:line="240" w:lineRule="auto"/>
      </w:pPr>
      <w:r>
        <w:separator/>
      </w:r>
    </w:p>
  </w:footnote>
  <w:footnote w:type="continuationSeparator" w:id="0">
    <w:p w14:paraId="0A8FA1E8" w14:textId="77777777" w:rsidR="00FD073A" w:rsidRDefault="00FD073A" w:rsidP="00FD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33B1" w14:textId="6F22316D" w:rsidR="00FD073A" w:rsidRDefault="00FD073A" w:rsidP="00FD073A">
    <w:pPr>
      <w:pStyle w:val="Header"/>
      <w:jc w:val="right"/>
    </w:pPr>
    <w:r>
      <w:rPr>
        <w:noProof/>
      </w:rPr>
      <w:drawing>
        <wp:inline distT="0" distB="0" distL="0" distR="0" wp14:anchorId="2DC93862" wp14:editId="212BF8F5">
          <wp:extent cx="2041862" cy="755650"/>
          <wp:effectExtent l="0" t="0" r="0" b="6350"/>
          <wp:docPr id="21418045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274" cy="7739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C0208"/>
    <w:multiLevelType w:val="hybridMultilevel"/>
    <w:tmpl w:val="2E9A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E23356"/>
    <w:multiLevelType w:val="hybridMultilevel"/>
    <w:tmpl w:val="692A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E4475"/>
    <w:multiLevelType w:val="hybridMultilevel"/>
    <w:tmpl w:val="EE9A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178256">
    <w:abstractNumId w:val="2"/>
  </w:num>
  <w:num w:numId="2" w16cid:durableId="873545066">
    <w:abstractNumId w:val="1"/>
  </w:num>
  <w:num w:numId="3" w16cid:durableId="83966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F2"/>
    <w:rsid w:val="0025209D"/>
    <w:rsid w:val="0045048C"/>
    <w:rsid w:val="004C0D23"/>
    <w:rsid w:val="004C72F2"/>
    <w:rsid w:val="008D4939"/>
    <w:rsid w:val="00D64F57"/>
    <w:rsid w:val="00DF662B"/>
    <w:rsid w:val="00F61389"/>
    <w:rsid w:val="00FD0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85FB1"/>
  <w15:chartTrackingRefBased/>
  <w15:docId w15:val="{978BDFDC-5244-4099-8FF8-D9B6A407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D23"/>
    <w:pPr>
      <w:ind w:left="720"/>
      <w:contextualSpacing/>
    </w:pPr>
  </w:style>
  <w:style w:type="paragraph" w:styleId="Header">
    <w:name w:val="header"/>
    <w:basedOn w:val="Normal"/>
    <w:link w:val="HeaderChar"/>
    <w:uiPriority w:val="99"/>
    <w:unhideWhenUsed/>
    <w:rsid w:val="00FD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73A"/>
  </w:style>
  <w:style w:type="paragraph" w:styleId="Footer">
    <w:name w:val="footer"/>
    <w:basedOn w:val="Normal"/>
    <w:link w:val="FooterChar"/>
    <w:uiPriority w:val="99"/>
    <w:unhideWhenUsed/>
    <w:rsid w:val="00FD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73A"/>
  </w:style>
  <w:style w:type="character" w:styleId="Hyperlink">
    <w:name w:val="Hyperlink"/>
    <w:basedOn w:val="DefaultParagraphFont"/>
    <w:uiPriority w:val="99"/>
    <w:semiHidden/>
    <w:unhideWhenUsed/>
    <w:rsid w:val="00D64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my.esr.nhs.uk%2Fdashboard%2Flrst%2FESS46v1.0%2Findex.html&amp;data=05%7C02%7Cmicheala.buist%40nhs.net%7Ce6fbf61f0501450e80d108dc1bf0b230%7C37c354b285b047f5b22207b48d774ee3%7C0%7C0%7C638415967793687620%7CUnknown%7CTWFpbGZsb3d8eyJWIjoiMC4wLjAwMDAiLCJQIjoiV2luMzIiLCJBTiI6Ik1haWwiLCJXVCI6Mn0%3D%7C3000%7C%7C%7C&amp;sdata=TxD%2BwHfT1otOpCxlRRs2nK3a6YJB6qcnjveb6ZewM88%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my.esr.nhs.uk%2Fdashboard%2Flrst%2FESS46v1.0%2Findex.html&amp;data=05%7C02%7Cmicheala.buist%40nhs.net%7Ce6fbf61f0501450e80d108dc1bf0b230%7C37c354b285b047f5b22207b48d774ee3%7C0%7C0%7C638415967793687620%7CUnknown%7CTWFpbGZsb3d8eyJWIjoiMC4wLjAwMDAiLCJQIjoiV2luMzIiLCJBTiI6Ik1haWwiLCJXVCI6Mn0%3D%7C3000%7C%7C%7C&amp;sdata=TxD%2BwHfT1otOpCxlRRs2nK3a6YJB6qcnjveb6ZewM88%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Wratten Lily (RTR) South Tees NHS Trust</dc:creator>
  <cp:keywords/>
  <dc:description/>
  <cp:lastModifiedBy>Buist Micheala (RTR) South Tees NHS Trust</cp:lastModifiedBy>
  <cp:revision>2</cp:revision>
  <dcterms:created xsi:type="dcterms:W3CDTF">2024-06-17T08:24:00Z</dcterms:created>
  <dcterms:modified xsi:type="dcterms:W3CDTF">2024-06-17T08:24:00Z</dcterms:modified>
</cp:coreProperties>
</file>